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44"/>
          <w:szCs w:val="44"/>
          <w:lang w:val="en-US" w:eastAsia="zh-CN"/>
        </w:rPr>
        <w:t xml:space="preserve">考 生 </w:t>
      </w:r>
      <w:r>
        <w:rPr>
          <w:rFonts w:hint="default" w:ascii="Times New Roman" w:hAnsi="Times New Roman" w:cs="Times New Roman"/>
          <w:b/>
          <w:bCs/>
          <w:spacing w:val="0"/>
          <w:sz w:val="44"/>
          <w:szCs w:val="44"/>
          <w:lang w:val="en-US" w:eastAsia="zh-CN"/>
        </w:rPr>
        <w:t>须</w:t>
      </w:r>
      <w:r>
        <w:rPr>
          <w:rFonts w:hint="eastAsia" w:ascii="Times New Roman" w:hAnsi="Times New Roman" w:cs="Times New Roman"/>
          <w:b/>
          <w:bCs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0"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1、考生凭准考证、有效身份证件进入考场，对号入座，将准考证及有效身份证件放置在桌面右上角。考试开始15分钟后，考生不得进入考场参加考试。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2、禁止携带书籍、纸张、文具、笔记以及各种无线通讯工具(如移动电话和录像设备)、电子记事本等与考试无关的物品进入考场，物品统一服从检录人员安排放至指定位置。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3、考试过程中，如出现问题应向监考人员举手报告，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监考人员对试题不作解释。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4、考生必须自觉严格遵守考场纪律及相关规定，独立答题，不许交头接耳、左顾右盼，禁止偷看、抄袭他人试题答案，严禁冒名替考，如有发现，视同作弊，将取消考试资格。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5、考生在考试结束信号发出后应立即停止答卷。提前交卷的考生应立即离场，不得再次进入考场或在附近逗留、谈论。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82A4C"/>
    <w:rsid w:val="32E05A11"/>
    <w:rsid w:val="36035B04"/>
    <w:rsid w:val="36A73FFE"/>
    <w:rsid w:val="3861120F"/>
    <w:rsid w:val="592443C3"/>
    <w:rsid w:val="67BB051F"/>
    <w:rsid w:val="6A025752"/>
    <w:rsid w:val="7C4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ss</cp:lastModifiedBy>
  <dcterms:modified xsi:type="dcterms:W3CDTF">2020-12-03T02:17:43Z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